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F4C0" w14:textId="1CBA0377" w:rsidR="00CD0D74" w:rsidRPr="008A423A" w:rsidRDefault="008A423A">
      <w:pPr>
        <w:rPr>
          <w:b/>
          <w:bCs/>
          <w:sz w:val="24"/>
          <w:szCs w:val="24"/>
        </w:rPr>
      </w:pPr>
      <w:r w:rsidRPr="008A423A">
        <w:rPr>
          <w:b/>
          <w:bCs/>
          <w:sz w:val="24"/>
          <w:szCs w:val="24"/>
        </w:rPr>
        <w:t xml:space="preserve">Summary of Ideas – </w:t>
      </w:r>
    </w:p>
    <w:p w14:paraId="6DAE539D" w14:textId="33509A1D" w:rsidR="008A423A" w:rsidRPr="008A423A" w:rsidRDefault="008A423A">
      <w:pPr>
        <w:rPr>
          <w:sz w:val="24"/>
          <w:szCs w:val="24"/>
        </w:rPr>
      </w:pPr>
      <w:r w:rsidRPr="008A423A">
        <w:rPr>
          <w:sz w:val="24"/>
          <w:szCs w:val="24"/>
        </w:rPr>
        <w:t>What kind of video emails would you send?  For what desired outcome?</w:t>
      </w:r>
    </w:p>
    <w:p w14:paraId="36352A5F" w14:textId="77777777" w:rsidR="008A423A" w:rsidRPr="008A423A" w:rsidRDefault="008A423A">
      <w:pPr>
        <w:rPr>
          <w:sz w:val="24"/>
          <w:szCs w:val="24"/>
        </w:rPr>
      </w:pPr>
    </w:p>
    <w:p w14:paraId="54C44FBF" w14:textId="0C8F57A7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 xml:space="preserve">To get to know a </w:t>
      </w:r>
      <w:r w:rsidR="008A423A" w:rsidRPr="008A423A">
        <w:rPr>
          <w:sz w:val="24"/>
          <w:szCs w:val="24"/>
        </w:rPr>
        <w:t>new client</w:t>
      </w:r>
      <w:r w:rsidRPr="008A423A">
        <w:rPr>
          <w:sz w:val="24"/>
          <w:szCs w:val="24"/>
        </w:rPr>
        <w:t xml:space="preserve"> who I </w:t>
      </w:r>
      <w:proofErr w:type="gramStart"/>
      <w:r w:rsidRPr="008A423A">
        <w:rPr>
          <w:sz w:val="24"/>
          <w:szCs w:val="24"/>
        </w:rPr>
        <w:t>can’t</w:t>
      </w:r>
      <w:proofErr w:type="gramEnd"/>
      <w:r w:rsidRPr="008A423A">
        <w:rPr>
          <w:sz w:val="24"/>
          <w:szCs w:val="24"/>
        </w:rPr>
        <w:t xml:space="preserve"> visit right away</w:t>
      </w:r>
    </w:p>
    <w:p w14:paraId="5B729C74" w14:textId="724F0029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>Share information – to educate customers on brand programs or new openings</w:t>
      </w:r>
    </w:p>
    <w:p w14:paraId="5BC611C4" w14:textId="43940A4D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 xml:space="preserve">Instructional – How to Videos - Hotel onboarding connectivity/ contracting </w:t>
      </w:r>
    </w:p>
    <w:p w14:paraId="215C15EC" w14:textId="2BFAE92A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 xml:space="preserve">Save the date – to get clients excited about an event – explain why they should register, personalize the </w:t>
      </w:r>
      <w:r w:rsidR="008A423A" w:rsidRPr="008A423A">
        <w:rPr>
          <w:sz w:val="24"/>
          <w:szCs w:val="24"/>
        </w:rPr>
        <w:t>experience</w:t>
      </w:r>
    </w:p>
    <w:p w14:paraId="5DB5BA86" w14:textId="062C21F5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>RFP details – to show hotels how to complete an RFP</w:t>
      </w:r>
    </w:p>
    <w:p w14:paraId="661F7377" w14:textId="508E8C62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 xml:space="preserve">Process video – to train on a process so they </w:t>
      </w:r>
      <w:proofErr w:type="gramStart"/>
      <w:r w:rsidRPr="008A423A">
        <w:rPr>
          <w:sz w:val="24"/>
          <w:szCs w:val="24"/>
        </w:rPr>
        <w:t>retain</w:t>
      </w:r>
      <w:proofErr w:type="gramEnd"/>
      <w:r w:rsidRPr="008A423A">
        <w:rPr>
          <w:sz w:val="24"/>
          <w:szCs w:val="24"/>
        </w:rPr>
        <w:t xml:space="preserve"> it better, understand it more clearly</w:t>
      </w:r>
    </w:p>
    <w:p w14:paraId="07AC73E8" w14:textId="63278E2B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 xml:space="preserve">Personal video – to connect with a </w:t>
      </w:r>
      <w:r w:rsidR="008A423A" w:rsidRPr="008A423A">
        <w:rPr>
          <w:sz w:val="24"/>
          <w:szCs w:val="24"/>
        </w:rPr>
        <w:t>customer</w:t>
      </w:r>
    </w:p>
    <w:p w14:paraId="27E29744" w14:textId="0D73C30E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>Share new brand initiatives – keep our clients up to date</w:t>
      </w:r>
    </w:p>
    <w:p w14:paraId="2D0E9F84" w14:textId="686E0022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>Educate clients on brands, cleanliness protocols – reminds them of you</w:t>
      </w:r>
    </w:p>
    <w:p w14:paraId="5F07F5C9" w14:textId="52884B1A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 xml:space="preserve">Invites – to increase engagement – add some </w:t>
      </w:r>
      <w:r w:rsidR="008A423A" w:rsidRPr="008A423A">
        <w:rPr>
          <w:sz w:val="24"/>
          <w:szCs w:val="24"/>
        </w:rPr>
        <w:t>added</w:t>
      </w:r>
      <w:r w:rsidRPr="008A423A">
        <w:rPr>
          <w:sz w:val="24"/>
          <w:szCs w:val="24"/>
        </w:rPr>
        <w:t xml:space="preserve"> obligation</w:t>
      </w:r>
    </w:p>
    <w:p w14:paraId="1A94DCDA" w14:textId="2E155111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>Hotel updates – specific to open/closing properties, new hotels to replace existing hotel closures</w:t>
      </w:r>
    </w:p>
    <w:p w14:paraId="02D3D7E4" w14:textId="4E7301FC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>Education videos – educate hotels and clients on tools – for example Le</w:t>
      </w:r>
      <w:r w:rsidR="008A423A" w:rsidRPr="008A423A">
        <w:rPr>
          <w:sz w:val="24"/>
          <w:szCs w:val="24"/>
        </w:rPr>
        <w:t>i</w:t>
      </w:r>
      <w:r w:rsidRPr="008A423A">
        <w:rPr>
          <w:sz w:val="24"/>
          <w:szCs w:val="24"/>
        </w:rPr>
        <w:t>sure online tool, it would get customers and hotels more engaged and to feel more comfortable using new tools</w:t>
      </w:r>
    </w:p>
    <w:p w14:paraId="4F3C9948" w14:textId="1300A903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 xml:space="preserve">Follow up – clients have young teams – a thank you as a follow up to </w:t>
      </w:r>
      <w:r w:rsidR="008A423A" w:rsidRPr="008A423A">
        <w:rPr>
          <w:sz w:val="24"/>
          <w:szCs w:val="24"/>
        </w:rPr>
        <w:t>an online seminar</w:t>
      </w:r>
      <w:r w:rsidRPr="008A423A">
        <w:rPr>
          <w:sz w:val="24"/>
          <w:szCs w:val="24"/>
        </w:rPr>
        <w:t xml:space="preserve"> keeps me top of mind and they are used to video</w:t>
      </w:r>
    </w:p>
    <w:p w14:paraId="46672921" w14:textId="1B608619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>Helms Briscoe – Large team – let them know I am here, thinking about them and happy to assist/brainstorm or just catch up.  Short and sweet but very personal.  Ask a question at the end – so they are challenged to reach out to me as the next step.  Goal is to differentiate, stay top of mind, get them to reach out to me.</w:t>
      </w:r>
    </w:p>
    <w:p w14:paraId="33BE4ED0" w14:textId="6C2C6D79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>HPN Annual Partner Conference – Sharing details of upcoming client conference to our DOSMs – encouraging hotel participation</w:t>
      </w:r>
    </w:p>
    <w:p w14:paraId="7F70A3C7" w14:textId="12DAE429" w:rsidR="00C71CCC" w:rsidRPr="008A423A" w:rsidRDefault="00C71CCC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>RFP launch updates to hotels – Quick video to hotels to give a quick overview of 2021 RFPs and give them confidence in their bids and strategies</w:t>
      </w:r>
    </w:p>
    <w:p w14:paraId="726FBFC6" w14:textId="5EF61972" w:rsidR="00C71CCC" w:rsidRPr="008A423A" w:rsidRDefault="008A423A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>Introduction Emails – when a new hotel salesperson joins and you’ll be working with them often – putting a face to the name and the call to action could be a follow up coffee or in person meeting or to discuss the proposal that will be sent.</w:t>
      </w:r>
    </w:p>
    <w:p w14:paraId="22408181" w14:textId="35B82F15" w:rsidR="008A423A" w:rsidRPr="008A423A" w:rsidRDefault="008A423A" w:rsidP="008A4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23A">
        <w:rPr>
          <w:sz w:val="24"/>
          <w:szCs w:val="24"/>
        </w:rPr>
        <w:t>Holiday – great way to send a greeting during any holiday</w:t>
      </w:r>
    </w:p>
    <w:p w14:paraId="75F2FE29" w14:textId="77777777" w:rsidR="008A423A" w:rsidRDefault="008A423A"/>
    <w:p w14:paraId="7FEF0392" w14:textId="77777777" w:rsidR="00C71CCC" w:rsidRDefault="00C71CCC"/>
    <w:p w14:paraId="0FB9B0B5" w14:textId="77777777" w:rsidR="00C71CCC" w:rsidRDefault="00C71CCC"/>
    <w:sectPr w:rsidR="00C7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61B09"/>
    <w:multiLevelType w:val="hybridMultilevel"/>
    <w:tmpl w:val="D934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CC"/>
    <w:rsid w:val="000D53E4"/>
    <w:rsid w:val="008A423A"/>
    <w:rsid w:val="00B66FCA"/>
    <w:rsid w:val="00C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91BC"/>
  <w15:chartTrackingRefBased/>
  <w15:docId w15:val="{E9274CA8-CE0C-4F92-AF5B-B8346C70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zoba</dc:creator>
  <cp:keywords/>
  <dc:description/>
  <cp:lastModifiedBy>holly zoba</cp:lastModifiedBy>
  <cp:revision>1</cp:revision>
  <dcterms:created xsi:type="dcterms:W3CDTF">2020-09-28T23:03:00Z</dcterms:created>
  <dcterms:modified xsi:type="dcterms:W3CDTF">2020-09-28T23:17:00Z</dcterms:modified>
</cp:coreProperties>
</file>